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702318" w:rsidRPr="00702318">
        <w:rPr>
          <w:rFonts w:ascii="Times New Roman" w:hAnsi="Times New Roman"/>
          <w:color w:val="000000"/>
          <w:sz w:val="24"/>
          <w:szCs w:val="24"/>
          <w:u w:val="single"/>
        </w:rPr>
        <w:t>От</w:t>
      </w:r>
      <w:r w:rsidR="00702318">
        <w:rPr>
          <w:rFonts w:ascii="Times New Roman" w:hAnsi="Times New Roman"/>
          <w:color w:val="000000"/>
          <w:sz w:val="24"/>
          <w:szCs w:val="24"/>
          <w:u w:val="single"/>
        </w:rPr>
        <w:t>дел транспорта, связи и дорог администрации Ханты-Мансийского района___________________________________________________________________</w:t>
      </w:r>
      <w:r w:rsidR="004F13D6">
        <w:rPr>
          <w:rFonts w:ascii="Times New Roman" w:hAnsi="Times New Roman"/>
          <w:color w:val="000000"/>
          <w:sz w:val="24"/>
          <w:szCs w:val="24"/>
          <w:u w:val="single"/>
        </w:rPr>
        <w:t>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4F13D6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702318">
        <w:rPr>
          <w:rFonts w:ascii="Times New Roman" w:hAnsi="Times New Roman"/>
          <w:sz w:val="24"/>
          <w:szCs w:val="24"/>
          <w:u w:val="single"/>
        </w:rPr>
        <w:t>Отдел транспорта, связи и дорог администрации Ханты-Мансийского района____________</w:t>
      </w:r>
      <w:r w:rsidR="004F13D6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02318">
        <w:rPr>
          <w:rFonts w:ascii="Times New Roman" w:hAnsi="Times New Roman"/>
          <w:b/>
          <w:sz w:val="24"/>
          <w:szCs w:val="24"/>
          <w:u w:val="single"/>
        </w:rPr>
        <w:t>2</w:t>
      </w:r>
      <w:r w:rsidR="003F33D9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702318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702318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F13D6">
        <w:rPr>
          <w:rFonts w:ascii="Times New Roman" w:hAnsi="Times New Roman"/>
          <w:b/>
          <w:sz w:val="24"/>
          <w:szCs w:val="24"/>
          <w:u w:val="single"/>
        </w:rPr>
        <w:t>1</w:t>
      </w:r>
      <w:r w:rsidR="00702318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(не менее </w:t>
      </w:r>
      <w:r>
        <w:rPr>
          <w:rFonts w:ascii="Times New Roman" w:hAnsi="Times New Roman"/>
          <w:i/>
          <w:sz w:val="20"/>
          <w:szCs w:val="20"/>
        </w:rPr>
        <w:t>3</w:t>
      </w:r>
      <w:r w:rsidRPr="00BE3FA3">
        <w:rPr>
          <w:rFonts w:ascii="Times New Roman" w:hAnsi="Times New Roman"/>
          <w:i/>
          <w:sz w:val="20"/>
          <w:szCs w:val="20"/>
        </w:rPr>
        <w:t>0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02318" w:rsidRPr="000615F6">
          <w:rPr>
            <w:rStyle w:val="a3"/>
            <w:rFonts w:ascii="Times New Roman" w:hAnsi="Times New Roman"/>
            <w:sz w:val="28"/>
            <w:szCs w:val="28"/>
            <w:lang w:val="en-US"/>
          </w:rPr>
          <w:t>podprugin</w:t>
        </w:r>
        <w:r w:rsidR="00702318" w:rsidRPr="000615F6">
          <w:rPr>
            <w:rStyle w:val="a3"/>
            <w:rFonts w:ascii="Times New Roman" w:hAnsi="Times New Roman"/>
            <w:sz w:val="28"/>
            <w:szCs w:val="28"/>
          </w:rPr>
          <w:t>@</w:t>
        </w:r>
        <w:r w:rsidR="00702318" w:rsidRPr="000615F6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="00702318" w:rsidRPr="000615F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02318" w:rsidRPr="000615F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</w:t>
      </w:r>
      <w:r w:rsidR="00702318">
        <w:rPr>
          <w:rFonts w:ascii="Times New Roman" w:hAnsi="Times New Roman"/>
          <w:sz w:val="24"/>
          <w:szCs w:val="24"/>
          <w:u w:val="single"/>
          <w:lang w:val="en-US"/>
        </w:rPr>
        <w:t>214</w:t>
      </w:r>
      <w:r w:rsidR="0070231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702318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702318">
        <w:rPr>
          <w:rFonts w:ascii="Times New Roman" w:hAnsi="Times New Roman"/>
          <w:sz w:val="24"/>
          <w:szCs w:val="24"/>
          <w:u w:val="single"/>
        </w:rPr>
        <w:t>. №</w:t>
      </w:r>
      <w:r w:rsidR="00702318">
        <w:rPr>
          <w:rFonts w:ascii="Times New Roman" w:hAnsi="Times New Roman"/>
          <w:sz w:val="24"/>
          <w:szCs w:val="24"/>
          <w:u w:val="single"/>
          <w:lang w:val="en-US"/>
        </w:rPr>
        <w:t>107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702318" w:rsidP="009F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Лиханов Николай Васильевич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начальник отдела транспорта, связи и дорог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района, тел. (3467) </w:t>
      </w:r>
      <w:r w:rsidR="009F4B9B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9F4B9B">
        <w:rPr>
          <w:rFonts w:ascii="Times New Roman" w:hAnsi="Times New Roman"/>
          <w:sz w:val="24"/>
          <w:szCs w:val="24"/>
          <w:u w:val="single"/>
        </w:rPr>
        <w:t>-2</w:t>
      </w:r>
      <w:r>
        <w:rPr>
          <w:rFonts w:ascii="Times New Roman" w:hAnsi="Times New Roman"/>
          <w:sz w:val="24"/>
          <w:szCs w:val="24"/>
          <w:u w:val="single"/>
        </w:rPr>
        <w:t>8-78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4B9B">
        <w:rPr>
          <w:rFonts w:ascii="Times New Roman" w:hAnsi="Times New Roman"/>
          <w:sz w:val="24"/>
          <w:szCs w:val="24"/>
          <w:u w:val="single"/>
        </w:rPr>
        <w:t>_____________________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                           </w:t>
      </w:r>
      <w:r w:rsidR="009F4B9B">
        <w:rPr>
          <w:rFonts w:ascii="Times New Roman" w:hAnsi="Times New Roman"/>
          <w:sz w:val="24"/>
          <w:szCs w:val="24"/>
          <w:u w:val="single"/>
        </w:rPr>
        <w:t xml:space="preserve">                 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(фамилия,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44527E" w:rsidRDefault="00702318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220DA">
        <w:rPr>
          <w:rFonts w:ascii="Times New Roman" w:hAnsi="Times New Roman"/>
          <w:sz w:val="24"/>
          <w:szCs w:val="24"/>
          <w:u w:val="single"/>
        </w:rPr>
        <w:t>Постановления администрации Ханты-Мансийского района от 15.11.2016 № 367 «О внесении изменений в постановление администрации Ханты-Мансийского района от 30 сентября 2013 года №250 «Об утверждении муниципальной программы «Развитие транспортной системы на территории Ханты-Мансийского района на 2014-2018 годы»</w:t>
      </w:r>
      <w:r w:rsidRPr="00A570F8">
        <w:rPr>
          <w:rFonts w:ascii="Times New Roman" w:hAnsi="Times New Roman"/>
          <w:i/>
          <w:sz w:val="20"/>
          <w:szCs w:val="20"/>
        </w:rPr>
        <w:t xml:space="preserve"> </w:t>
      </w:r>
      <w:r w:rsidR="0044527E" w:rsidRPr="00A570F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18" w:rsidRPr="00702318" w:rsidRDefault="00702318" w:rsidP="0070231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0231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Цели программы: </w:t>
            </w:r>
          </w:p>
          <w:p w:rsidR="00702318" w:rsidRPr="00702318" w:rsidRDefault="00702318" w:rsidP="0070231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0231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 1: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района;</w:t>
            </w:r>
          </w:p>
          <w:p w:rsidR="0044527E" w:rsidRPr="00702318" w:rsidRDefault="00702318" w:rsidP="00702318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0231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 2: Создание условий для предоставления транспортных услуг населению вне границ населенных пунктов в границах Ханты-Мансийского района</w:t>
            </w:r>
            <w:r w:rsidRPr="0070231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702318" w:rsidRPr="00702318" w:rsidRDefault="00702318" w:rsidP="00702318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318">
              <w:rPr>
                <w:rFonts w:ascii="Times New Roman" w:hAnsi="Times New Roman"/>
                <w:sz w:val="24"/>
                <w:szCs w:val="24"/>
                <w:u w:val="single"/>
              </w:rPr>
              <w:t>Задачи программы:</w:t>
            </w:r>
          </w:p>
          <w:p w:rsidR="00702318" w:rsidRPr="00702318" w:rsidRDefault="00702318" w:rsidP="00702318">
            <w:pPr>
              <w:tabs>
                <w:tab w:val="left" w:pos="451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0231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1) обеспечение бесперебойного </w:t>
            </w:r>
            <w:proofErr w:type="gramStart"/>
            <w:r w:rsidRPr="0070231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функционирования сети автомобильных дорог общего пользования районного значения</w:t>
            </w:r>
            <w:proofErr w:type="gramEnd"/>
            <w:r w:rsidRPr="0070231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</w:t>
            </w:r>
          </w:p>
          <w:p w:rsidR="00702318" w:rsidRPr="00702318" w:rsidRDefault="00702318" w:rsidP="00702318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231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2) обеспечение доступности и повышение качества транспортных услуг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осуществляемого регулирования)</w:t>
            </w:r>
          </w:p>
          <w:p w:rsidR="0044527E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318">
              <w:rPr>
                <w:rFonts w:ascii="Times New Roman" w:hAnsi="Times New Roman"/>
                <w:sz w:val="24"/>
                <w:szCs w:val="24"/>
                <w:u w:val="single"/>
              </w:rPr>
              <w:t>Отдел транспорта, связи и дорог</w:t>
            </w:r>
            <w:r w:rsidR="00471720" w:rsidRPr="004717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</w:t>
            </w:r>
            <w:r w:rsidR="0047172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</w:t>
            </w:r>
            <w:r w:rsidR="004717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</w:t>
            </w:r>
            <w:bookmarkStart w:id="0" w:name="_GoBack"/>
            <w:bookmarkEnd w:id="0"/>
            <w:r w:rsidRPr="00E86CB9">
              <w:rPr>
                <w:rFonts w:ascii="Times New Roman" w:hAnsi="Times New Roman"/>
                <w:sz w:val="24"/>
                <w:szCs w:val="24"/>
              </w:rPr>
              <w:t>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 w:rsidRPr="007746E1">
              <w:rPr>
                <w:rFonts w:ascii="Times New Roman" w:hAnsi="Times New Roman"/>
                <w:sz w:val="24"/>
                <w:szCs w:val="24"/>
                <w:u w:val="single"/>
              </w:rPr>
              <w:t>320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7E"/>
    <w:rsid w:val="00085069"/>
    <w:rsid w:val="000F1BA2"/>
    <w:rsid w:val="00185946"/>
    <w:rsid w:val="003F33D9"/>
    <w:rsid w:val="0044527E"/>
    <w:rsid w:val="00471720"/>
    <w:rsid w:val="004F13D6"/>
    <w:rsid w:val="006F0635"/>
    <w:rsid w:val="00702318"/>
    <w:rsid w:val="007746E1"/>
    <w:rsid w:val="009557A7"/>
    <w:rsid w:val="009F4B9B"/>
    <w:rsid w:val="00A1191C"/>
    <w:rsid w:val="00A9648C"/>
    <w:rsid w:val="00B61326"/>
    <w:rsid w:val="00BC4A82"/>
    <w:rsid w:val="00CB2616"/>
    <w:rsid w:val="00D211D8"/>
    <w:rsid w:val="00DC254C"/>
    <w:rsid w:val="00E650D9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Placeholder Text"/>
    <w:uiPriority w:val="99"/>
    <w:semiHidden/>
    <w:rsid w:val="007023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Placeholder Text"/>
    <w:uiPriority w:val="99"/>
    <w:semiHidden/>
    <w:rsid w:val="00702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prugin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Подпругин Василий Викторович</cp:lastModifiedBy>
  <cp:revision>2</cp:revision>
  <dcterms:created xsi:type="dcterms:W3CDTF">2016-12-13T05:30:00Z</dcterms:created>
  <dcterms:modified xsi:type="dcterms:W3CDTF">2016-12-13T05:30:00Z</dcterms:modified>
</cp:coreProperties>
</file>